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B1E3A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附件</w:t>
      </w:r>
    </w:p>
    <w:tbl>
      <w:tblPr>
        <w:tblStyle w:val="4"/>
        <w:tblW w:w="8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1128"/>
        <w:gridCol w:w="912"/>
        <w:gridCol w:w="840"/>
        <w:gridCol w:w="828"/>
        <w:gridCol w:w="997"/>
      </w:tblGrid>
      <w:tr w14:paraId="39C1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吉林省肝胆病医院住院预交金标准（单位：元）</w:t>
            </w:r>
          </w:p>
        </w:tc>
      </w:tr>
      <w:tr w14:paraId="61AF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省医保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市医保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</w:t>
            </w:r>
          </w:p>
        </w:tc>
      </w:tr>
      <w:tr w14:paraId="1E98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E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</w:t>
            </w: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0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77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酒精性肝硬化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7115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酒精性肝硬化伴食管胃底静脉曲张破裂出血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1831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53BB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原发性胆汁型肝硬化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7FAA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原发性胆汁型肝硬化伴食管胃底静脉曲张破裂出血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5A33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281B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乙型肝炎肝硬化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6282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肝炎后肝硬化失代偿期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6684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肝硬化失代偿期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74F2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肝炎后肝硬化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077A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肝硬化伴食管胃底静脉曲张破裂出血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12500</w:t>
            </w:r>
          </w:p>
        </w:tc>
      </w:tr>
      <w:tr w14:paraId="0460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急性甲型病毒性肝炎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41CB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急性乙型病毒性肝炎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0A955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急性戊型肝炎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74B4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急性黄疸型病毒性肝炎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562A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慢性丙型病毒性肝炎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1E88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慢性戊型病毒性肝炎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5A49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慢性病毒性肝炎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8500</w:t>
            </w:r>
          </w:p>
        </w:tc>
      </w:tr>
      <w:tr w14:paraId="6576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甲型肝炎，伴有肝昏迷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0D08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急性酒精性肝衰竭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2E04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慢性酒精性肝衰竭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0876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药物性慢性肝衰竭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3E6E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药物性肝炎伴肝衰竭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1B7D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急性药物性肝衰竭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7FA5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亚急性药物性肝衰竭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251A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慢加急性肝衰竭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4873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慢加亚急性肝衰竭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4E53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慢性肝衰竭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20DD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慢性重型肝炎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</w:t>
            </w:r>
          </w:p>
        </w:tc>
      </w:tr>
      <w:tr w14:paraId="6D9C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</w:t>
            </w:r>
          </w:p>
        </w:tc>
      </w:tr>
    </w:tbl>
    <w:p w14:paraId="056CDA7A"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p w14:paraId="1899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F277F"/>
    <w:rsid w:val="676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1219</Words>
  <Characters>1718</Characters>
  <Lines>0</Lines>
  <Paragraphs>0</Paragraphs>
  <TotalTime>239</TotalTime>
  <ScaleCrop>false</ScaleCrop>
  <LinksUpToDate>false</LinksUpToDate>
  <CharactersWithSpaces>1718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2025-06-30T02:21:00Z</dcterms:created>
  <dc:creator>lenovo、</dc:creator>
  <cp:lastModifiedBy>空白</cp:lastModifiedBy>
  <cp:lastPrinted>2025-06-30T05:22:00Z</cp:lastPrinted>
  <dcterms:modified xsi:type="dcterms:W3CDTF">2025-06-30T06:32:36Z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9F6EB4EA34BE474F949B8BDA11EB1646_13</vt:lpwstr>
  </property>
</Properties>
</file>